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7B128E">
        <w:rPr>
          <w:rFonts w:cstheme="minorHAnsi"/>
        </w:rPr>
        <w:t xml:space="preserve">n. 12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7B128E">
        <w:rPr>
          <w:rFonts w:cstheme="minorHAnsi"/>
        </w:rPr>
        <w:t>Approvazione PA 2019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DE4577">
        <w:rPr>
          <w:rFonts w:cstheme="minorHAnsi"/>
        </w:rPr>
        <w:t xml:space="preserve"> 3</w:t>
      </w:r>
      <w:r w:rsidRPr="00687FCF">
        <w:rPr>
          <w:rFonts w:cstheme="minorHAnsi"/>
        </w:rPr>
        <w:t xml:space="preserve"> del </w:t>
      </w:r>
      <w:r w:rsidR="00DE4577">
        <w:rPr>
          <w:rFonts w:cstheme="minorHAnsi"/>
        </w:rPr>
        <w:t>13/03/2019</w:t>
      </w:r>
    </w:p>
    <w:p w:rsidR="00336485" w:rsidRPr="00687FCF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</w:p>
    <w:p w:rsidR="00C719F0" w:rsidRPr="00687FC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7B128E" w:rsidRPr="00ED71E4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Regolamento concernente le “Istruzioni generali sulla gestione amministrativo contabile delle Istituzioni Scolastiche” Decreto Interministeriale nr. 129/2018 del 28 agosto 2018 </w:t>
      </w:r>
    </w:p>
    <w:p w:rsidR="007B128E" w:rsidRPr="00ED71E4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Accertata la sussistenza di finanziamenti e contributi da parte di Enti Istituzioni e privati; </w:t>
      </w:r>
    </w:p>
    <w:p w:rsidR="007B128E" w:rsidRDefault="00A56DB7" w:rsidP="007B128E">
      <w:pPr>
        <w:jc w:val="both"/>
        <w:rPr>
          <w:rFonts w:cstheme="minorHAnsi"/>
        </w:rPr>
      </w:pPr>
      <w:r>
        <w:rPr>
          <w:rFonts w:cstheme="minorHAnsi"/>
        </w:rPr>
        <w:t>Viste</w:t>
      </w:r>
      <w:r w:rsidR="00DE4577">
        <w:rPr>
          <w:rFonts w:cstheme="minorHAnsi"/>
        </w:rPr>
        <w:t xml:space="preserve"> la relazione e</w:t>
      </w:r>
      <w:r w:rsidR="007B128E" w:rsidRPr="00ED71E4">
        <w:rPr>
          <w:rFonts w:cstheme="minorHAnsi"/>
        </w:rPr>
        <w:t xml:space="preserve"> il Programma Annuale</w:t>
      </w:r>
      <w:r w:rsidR="00DE4577">
        <w:rPr>
          <w:rFonts w:cstheme="minorHAnsi"/>
        </w:rPr>
        <w:t xml:space="preserve"> dell’esercizio 2019 predisposti</w:t>
      </w:r>
      <w:r w:rsidR="007B128E" w:rsidRPr="00ED71E4">
        <w:rPr>
          <w:rFonts w:cstheme="minorHAnsi"/>
        </w:rPr>
        <w:t xml:space="preserve"> dal Dirigente Sco</w:t>
      </w:r>
      <w:r>
        <w:rPr>
          <w:rFonts w:cstheme="minorHAnsi"/>
        </w:rPr>
        <w:t>lastico e dalla DSGA e riportati</w:t>
      </w:r>
      <w:r w:rsidR="007B128E" w:rsidRPr="00ED71E4">
        <w:rPr>
          <w:rFonts w:cstheme="minorHAnsi"/>
        </w:rPr>
        <w:t xml:space="preserve"> nell’apposita modulistica ministeriale; </w:t>
      </w:r>
    </w:p>
    <w:p w:rsidR="007B128E" w:rsidRDefault="007B128E" w:rsidP="007B128E">
      <w:pPr>
        <w:jc w:val="both"/>
        <w:rPr>
          <w:rFonts w:cstheme="minorHAnsi"/>
        </w:rPr>
      </w:pPr>
      <w:r>
        <w:rPr>
          <w:rFonts w:cstheme="minorHAnsi"/>
        </w:rPr>
        <w:t xml:space="preserve">Visto che </w:t>
      </w:r>
      <w:r w:rsidRPr="00ED71E4">
        <w:rPr>
          <w:rFonts w:cstheme="minorHAnsi"/>
        </w:rPr>
        <w:t>i</w:t>
      </w:r>
      <w:r>
        <w:rPr>
          <w:rFonts w:cstheme="minorHAnsi"/>
        </w:rPr>
        <w:t>l Programma Annuale è stato</w:t>
      </w:r>
      <w:r w:rsidRPr="00ED71E4">
        <w:rPr>
          <w:rFonts w:cstheme="minorHAnsi"/>
        </w:rPr>
        <w:t xml:space="preserve"> p</w:t>
      </w:r>
      <w:r>
        <w:rPr>
          <w:rFonts w:cstheme="minorHAnsi"/>
        </w:rPr>
        <w:t>resentato</w:t>
      </w:r>
      <w:r w:rsidRPr="00ED71E4">
        <w:rPr>
          <w:rFonts w:cstheme="minorHAnsi"/>
        </w:rPr>
        <w:t xml:space="preserve"> e discuss</w:t>
      </w:r>
      <w:r>
        <w:rPr>
          <w:rFonts w:cstheme="minorHAnsi"/>
        </w:rPr>
        <w:t>o</w:t>
      </w:r>
      <w:r w:rsidRPr="00ED71E4">
        <w:rPr>
          <w:rFonts w:cstheme="minorHAnsi"/>
        </w:rPr>
        <w:t xml:space="preserve"> in Giunta Esecutiva; </w:t>
      </w:r>
    </w:p>
    <w:p w:rsidR="007B128E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Constatato che la proposta di P.A. e la relativa Relazione Illustrativa del Dirigente Scolastico e della DSGA è stata inviata ai Revisori dei Conti; </w:t>
      </w:r>
    </w:p>
    <w:p w:rsidR="007B128E" w:rsidRDefault="007B128E" w:rsidP="007B128E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7B128E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>DI APPROVARE il Programma Annuale dell’esercizio finanziario 2019 così come predisposto dal Dirigente Scolastico e dalla DSGA</w:t>
      </w:r>
      <w:r w:rsidR="00FA530A">
        <w:rPr>
          <w:rFonts w:cstheme="minorHAnsi"/>
        </w:rPr>
        <w:t xml:space="preserve">, proposto con apposita relazione </w:t>
      </w:r>
      <w:r w:rsidRPr="00ED71E4">
        <w:rPr>
          <w:rFonts w:cstheme="minorHAnsi"/>
        </w:rPr>
        <w:t>e riportato nella modulistica ministeriale</w:t>
      </w:r>
      <w:r>
        <w:rPr>
          <w:rFonts w:cstheme="minorHAnsi"/>
        </w:rPr>
        <w:t xml:space="preserve"> modello A</w:t>
      </w:r>
      <w:r w:rsidR="00FA530A">
        <w:rPr>
          <w:rFonts w:cstheme="minorHAnsi"/>
        </w:rPr>
        <w:t>,</w:t>
      </w:r>
      <w:r>
        <w:rPr>
          <w:rFonts w:cstheme="minorHAnsi"/>
        </w:rPr>
        <w:t xml:space="preserve"> modello D </w:t>
      </w:r>
      <w:r w:rsidR="0065273A">
        <w:rPr>
          <w:rFonts w:cstheme="minorHAnsi"/>
        </w:rPr>
        <w:t>e modello E.  ALLEGATO 1 al</w:t>
      </w:r>
      <w:bookmarkStart w:id="0" w:name="_GoBack"/>
      <w:bookmarkEnd w:id="0"/>
      <w:r w:rsidR="0065273A">
        <w:rPr>
          <w:rFonts w:cstheme="minorHAnsi"/>
        </w:rPr>
        <w:t xml:space="preserve"> verbale</w:t>
      </w:r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687FC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1D1740"/>
    <w:rsid w:val="001F5217"/>
    <w:rsid w:val="00213CE4"/>
    <w:rsid w:val="002964DB"/>
    <w:rsid w:val="00301B4D"/>
    <w:rsid w:val="00336485"/>
    <w:rsid w:val="003C72F3"/>
    <w:rsid w:val="0042723B"/>
    <w:rsid w:val="00463682"/>
    <w:rsid w:val="004A6623"/>
    <w:rsid w:val="004E18AB"/>
    <w:rsid w:val="00537862"/>
    <w:rsid w:val="0058248F"/>
    <w:rsid w:val="0059246A"/>
    <w:rsid w:val="00601907"/>
    <w:rsid w:val="0065273A"/>
    <w:rsid w:val="006674EB"/>
    <w:rsid w:val="00687FCF"/>
    <w:rsid w:val="006C7DCB"/>
    <w:rsid w:val="006D5F8C"/>
    <w:rsid w:val="00713B02"/>
    <w:rsid w:val="00722BEA"/>
    <w:rsid w:val="00743EEF"/>
    <w:rsid w:val="00790AE7"/>
    <w:rsid w:val="007B128E"/>
    <w:rsid w:val="007F1401"/>
    <w:rsid w:val="009665BD"/>
    <w:rsid w:val="009734C7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A542B"/>
    <w:rsid w:val="00C719F0"/>
    <w:rsid w:val="00CF752F"/>
    <w:rsid w:val="00D0399A"/>
    <w:rsid w:val="00D45840"/>
    <w:rsid w:val="00DE4577"/>
    <w:rsid w:val="00DF216C"/>
    <w:rsid w:val="00E671F1"/>
    <w:rsid w:val="00E83F83"/>
    <w:rsid w:val="00ED71E4"/>
    <w:rsid w:val="00F00223"/>
    <w:rsid w:val="00F65CB2"/>
    <w:rsid w:val="00F77686"/>
    <w:rsid w:val="00FA530A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12</cp:revision>
  <dcterms:created xsi:type="dcterms:W3CDTF">2020-03-30T10:19:00Z</dcterms:created>
  <dcterms:modified xsi:type="dcterms:W3CDTF">2020-11-24T16:10:00Z</dcterms:modified>
</cp:coreProperties>
</file>